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B398B" w14:textId="77777777" w:rsidR="00553551" w:rsidRDefault="00553551" w:rsidP="00392827"/>
    <w:p w14:paraId="666B5D7D" w14:textId="77777777" w:rsidR="00553551" w:rsidRDefault="00553551" w:rsidP="00E31C68">
      <w:pPr>
        <w:tabs>
          <w:tab w:val="left" w:pos="2063"/>
          <w:tab w:val="center" w:pos="4680"/>
        </w:tabs>
        <w:spacing w:after="160" w:line="480" w:lineRule="auto"/>
        <w:jc w:val="center"/>
        <w:rPr>
          <w:rFonts w:ascii="Times New Roman" w:eastAsia="Calibri" w:hAnsi="Times New Roman" w:cs="Times New Roman"/>
          <w:b/>
          <w:color w:val="000000"/>
          <w:sz w:val="24"/>
          <w:szCs w:val="24"/>
        </w:rPr>
      </w:pPr>
    </w:p>
    <w:p w14:paraId="3FEE7600" w14:textId="77777777" w:rsidR="00553551" w:rsidRDefault="00553551" w:rsidP="00E31C68">
      <w:pPr>
        <w:tabs>
          <w:tab w:val="left" w:pos="2063"/>
          <w:tab w:val="center" w:pos="4680"/>
        </w:tabs>
        <w:spacing w:after="160" w:line="480" w:lineRule="auto"/>
        <w:jc w:val="center"/>
        <w:rPr>
          <w:rFonts w:ascii="Times New Roman" w:eastAsia="Calibri" w:hAnsi="Times New Roman" w:cs="Times New Roman"/>
          <w:b/>
          <w:color w:val="000000"/>
          <w:sz w:val="24"/>
          <w:szCs w:val="24"/>
        </w:rPr>
      </w:pPr>
    </w:p>
    <w:p w14:paraId="3A31C5ED" w14:textId="77777777" w:rsidR="00553551" w:rsidRDefault="00553551" w:rsidP="00E31C68">
      <w:pPr>
        <w:tabs>
          <w:tab w:val="left" w:pos="2063"/>
          <w:tab w:val="center" w:pos="4680"/>
        </w:tabs>
        <w:spacing w:after="160" w:line="480" w:lineRule="auto"/>
        <w:jc w:val="center"/>
        <w:rPr>
          <w:rFonts w:ascii="Times New Roman" w:eastAsia="Calibri" w:hAnsi="Times New Roman" w:cs="Times New Roman"/>
          <w:b/>
          <w:color w:val="000000"/>
          <w:sz w:val="24"/>
          <w:szCs w:val="24"/>
        </w:rPr>
      </w:pPr>
    </w:p>
    <w:p w14:paraId="2282EC77" w14:textId="77777777" w:rsidR="00553551" w:rsidRDefault="00553551" w:rsidP="00E31C68">
      <w:pPr>
        <w:tabs>
          <w:tab w:val="left" w:pos="2063"/>
          <w:tab w:val="center" w:pos="4680"/>
        </w:tabs>
        <w:spacing w:after="160" w:line="480" w:lineRule="auto"/>
        <w:jc w:val="center"/>
        <w:rPr>
          <w:rFonts w:ascii="Times New Roman" w:eastAsia="Calibri" w:hAnsi="Times New Roman" w:cs="Times New Roman"/>
          <w:b/>
          <w:color w:val="000000"/>
          <w:sz w:val="24"/>
          <w:szCs w:val="24"/>
        </w:rPr>
      </w:pPr>
    </w:p>
    <w:p w14:paraId="13B66321" w14:textId="77777777" w:rsidR="00E31C68" w:rsidRPr="00D83A01" w:rsidRDefault="009F16E9" w:rsidP="00E31C68">
      <w:pPr>
        <w:tabs>
          <w:tab w:val="left" w:pos="2063"/>
          <w:tab w:val="center" w:pos="4680"/>
        </w:tabs>
        <w:spacing w:after="160"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A</w:t>
      </w:r>
      <w:r w:rsidR="00445065">
        <w:rPr>
          <w:rFonts w:ascii="Times New Roman" w:eastAsia="Calibri" w:hAnsi="Times New Roman" w:cs="Times New Roman"/>
          <w:b/>
          <w:color w:val="000000"/>
          <w:sz w:val="24"/>
          <w:szCs w:val="24"/>
        </w:rPr>
        <w:t>ncient Egyptians</w:t>
      </w:r>
      <w:r>
        <w:rPr>
          <w:rFonts w:ascii="Times New Roman" w:eastAsia="Calibri" w:hAnsi="Times New Roman" w:cs="Times New Roman"/>
          <w:b/>
          <w:color w:val="000000"/>
          <w:sz w:val="24"/>
          <w:szCs w:val="24"/>
        </w:rPr>
        <w:t xml:space="preserve"> Religion</w:t>
      </w:r>
    </w:p>
    <w:p w14:paraId="5705B0EB" w14:textId="77777777" w:rsidR="00E31C68" w:rsidRPr="00D83A01" w:rsidRDefault="009F16E9" w:rsidP="00E31C68">
      <w:pPr>
        <w:spacing w:after="160" w:line="480" w:lineRule="auto"/>
        <w:jc w:val="center"/>
        <w:rPr>
          <w:rFonts w:ascii="Times New Roman" w:eastAsia="Calibri" w:hAnsi="Times New Roman" w:cs="Times New Roman"/>
          <w:color w:val="000000"/>
          <w:sz w:val="24"/>
          <w:szCs w:val="24"/>
        </w:rPr>
      </w:pPr>
      <w:r w:rsidRPr="00D83A01">
        <w:rPr>
          <w:rFonts w:ascii="Times New Roman" w:eastAsia="Calibri" w:hAnsi="Times New Roman" w:cs="Times New Roman"/>
          <w:color w:val="000000"/>
          <w:sz w:val="24"/>
          <w:szCs w:val="24"/>
        </w:rPr>
        <w:t>Student's Name</w:t>
      </w:r>
    </w:p>
    <w:p w14:paraId="10610F99" w14:textId="77777777" w:rsidR="00E31C68" w:rsidRPr="00D83A01" w:rsidRDefault="009F16E9" w:rsidP="00E31C68">
      <w:pPr>
        <w:spacing w:after="160" w:line="480" w:lineRule="auto"/>
        <w:jc w:val="center"/>
        <w:rPr>
          <w:rFonts w:ascii="Times New Roman" w:eastAsia="Calibri" w:hAnsi="Times New Roman" w:cs="Times New Roman"/>
          <w:color w:val="000000"/>
          <w:sz w:val="24"/>
          <w:szCs w:val="24"/>
        </w:rPr>
      </w:pPr>
      <w:r w:rsidRPr="00D83A01">
        <w:rPr>
          <w:rFonts w:ascii="Times New Roman" w:eastAsia="Calibri" w:hAnsi="Times New Roman" w:cs="Times New Roman"/>
          <w:color w:val="000000"/>
          <w:sz w:val="24"/>
          <w:szCs w:val="24"/>
        </w:rPr>
        <w:t>Institutional Affiliation</w:t>
      </w:r>
    </w:p>
    <w:p w14:paraId="76A02D75" w14:textId="77777777" w:rsidR="00E31C68" w:rsidRPr="00D83A01" w:rsidRDefault="009F16E9" w:rsidP="00E31C68">
      <w:pPr>
        <w:spacing w:after="160" w:line="480" w:lineRule="auto"/>
        <w:jc w:val="center"/>
        <w:rPr>
          <w:rFonts w:ascii="Times New Roman" w:eastAsia="Calibri" w:hAnsi="Times New Roman" w:cs="Times New Roman"/>
          <w:color w:val="000000"/>
          <w:sz w:val="24"/>
          <w:szCs w:val="24"/>
        </w:rPr>
      </w:pPr>
      <w:r w:rsidRPr="00D83A01">
        <w:rPr>
          <w:rFonts w:ascii="Times New Roman" w:eastAsia="Calibri" w:hAnsi="Times New Roman" w:cs="Times New Roman"/>
          <w:color w:val="000000"/>
          <w:sz w:val="24"/>
          <w:szCs w:val="24"/>
        </w:rPr>
        <w:t>Date</w:t>
      </w:r>
    </w:p>
    <w:p w14:paraId="79FCC947" w14:textId="77777777" w:rsidR="0092373B" w:rsidRDefault="0092373B"/>
    <w:p w14:paraId="71C298A8" w14:textId="77777777" w:rsidR="0029122F" w:rsidRDefault="0029122F"/>
    <w:p w14:paraId="51676C93" w14:textId="77777777" w:rsidR="0029122F" w:rsidRDefault="0029122F"/>
    <w:p w14:paraId="07BD33E0" w14:textId="77777777" w:rsidR="0029122F" w:rsidRDefault="0029122F"/>
    <w:p w14:paraId="007BBE25" w14:textId="77777777" w:rsidR="0029122F" w:rsidRDefault="0029122F"/>
    <w:p w14:paraId="263A3389" w14:textId="77777777" w:rsidR="0029122F" w:rsidRDefault="0029122F"/>
    <w:p w14:paraId="21D7DB0D" w14:textId="77777777" w:rsidR="0029122F" w:rsidRDefault="0029122F"/>
    <w:p w14:paraId="70FB3D40" w14:textId="77777777" w:rsidR="0029122F" w:rsidRDefault="0029122F"/>
    <w:p w14:paraId="7169B94B" w14:textId="77777777" w:rsidR="0029122F" w:rsidRDefault="0029122F"/>
    <w:p w14:paraId="7FF67032" w14:textId="77777777" w:rsidR="0029122F" w:rsidRDefault="0029122F"/>
    <w:p w14:paraId="2C3B3B68" w14:textId="77777777" w:rsidR="009E5D17" w:rsidRDefault="009E5D17" w:rsidP="00766406">
      <w:pPr>
        <w:spacing w:line="480" w:lineRule="auto"/>
        <w:jc w:val="both"/>
      </w:pPr>
    </w:p>
    <w:p w14:paraId="7762C764" w14:textId="77777777" w:rsidR="00392827" w:rsidRDefault="00392827" w:rsidP="00766406">
      <w:pPr>
        <w:spacing w:line="480" w:lineRule="auto"/>
        <w:jc w:val="both"/>
      </w:pPr>
    </w:p>
    <w:p w14:paraId="78B880F3" w14:textId="51538C28" w:rsidR="00006D3D" w:rsidRPr="00006D3D" w:rsidRDefault="00006D3D" w:rsidP="00006D3D">
      <w:pPr>
        <w:spacing w:line="480" w:lineRule="auto"/>
        <w:jc w:val="center"/>
        <w:rPr>
          <w:rFonts w:ascii="Times New Roman" w:eastAsia="Calibri" w:hAnsi="Times New Roman" w:cs="Times New Roman"/>
          <w:b/>
          <w:bCs/>
          <w:color w:val="000000"/>
          <w:sz w:val="24"/>
          <w:szCs w:val="24"/>
        </w:rPr>
      </w:pPr>
    </w:p>
    <w:p w14:paraId="7DE95740" w14:textId="3DA467E5" w:rsidR="00006D3D" w:rsidRPr="00006D3D" w:rsidRDefault="00006D3D" w:rsidP="00006D3D">
      <w:pPr>
        <w:spacing w:line="480" w:lineRule="auto"/>
        <w:jc w:val="center"/>
        <w:rPr>
          <w:rFonts w:ascii="Times New Roman" w:eastAsia="Calibri" w:hAnsi="Times New Roman" w:cs="Times New Roman"/>
          <w:b/>
          <w:bCs/>
          <w:color w:val="000000"/>
          <w:sz w:val="24"/>
          <w:szCs w:val="24"/>
        </w:rPr>
      </w:pPr>
      <w:r w:rsidRPr="00006D3D">
        <w:rPr>
          <w:rFonts w:ascii="Times New Roman" w:eastAsia="Calibri" w:hAnsi="Times New Roman" w:cs="Times New Roman"/>
          <w:b/>
          <w:bCs/>
          <w:color w:val="000000"/>
          <w:sz w:val="24"/>
          <w:szCs w:val="24"/>
        </w:rPr>
        <w:t>ANCIENT EGYPTIANS RELIGION</w:t>
      </w:r>
    </w:p>
    <w:p w14:paraId="23883387" w14:textId="56AB1FA1" w:rsidR="0078194B" w:rsidRDefault="009F16E9" w:rsidP="00766406">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2C75B6">
        <w:rPr>
          <w:rFonts w:ascii="Times New Roman" w:eastAsia="Calibri" w:hAnsi="Times New Roman" w:cs="Times New Roman"/>
          <w:color w:val="000000"/>
          <w:sz w:val="24"/>
          <w:szCs w:val="24"/>
        </w:rPr>
        <w:t xml:space="preserve">The concept of Kemeticism is a </w:t>
      </w:r>
      <w:r w:rsidR="00C05F62">
        <w:rPr>
          <w:rFonts w:ascii="Times New Roman" w:eastAsia="Calibri" w:hAnsi="Times New Roman" w:cs="Times New Roman"/>
          <w:color w:val="000000"/>
          <w:sz w:val="24"/>
          <w:szCs w:val="24"/>
        </w:rPr>
        <w:t xml:space="preserve">current religion that reconstructs the ancient Egyptian Religion. </w:t>
      </w:r>
      <w:r w:rsidR="002C75B6">
        <w:rPr>
          <w:rFonts w:ascii="Times New Roman" w:eastAsia="Calibri" w:hAnsi="Times New Roman" w:cs="Times New Roman"/>
          <w:color w:val="000000"/>
          <w:sz w:val="24"/>
          <w:szCs w:val="24"/>
        </w:rPr>
        <w:t xml:space="preserve"> </w:t>
      </w:r>
      <w:r w:rsidR="00445065" w:rsidRPr="00766406">
        <w:rPr>
          <w:rFonts w:ascii="Times New Roman" w:eastAsia="Calibri" w:hAnsi="Times New Roman" w:cs="Times New Roman"/>
          <w:color w:val="000000"/>
          <w:sz w:val="24"/>
          <w:szCs w:val="24"/>
        </w:rPr>
        <w:t>A</w:t>
      </w:r>
      <w:r w:rsidR="00766406" w:rsidRPr="00766406">
        <w:rPr>
          <w:rFonts w:ascii="Times New Roman" w:eastAsia="Calibri" w:hAnsi="Times New Roman" w:cs="Times New Roman"/>
          <w:color w:val="000000"/>
          <w:sz w:val="24"/>
          <w:szCs w:val="24"/>
        </w:rPr>
        <w:t xml:space="preserve">ncient Egyptians believed in many gods involved in all facets </w:t>
      </w:r>
      <w:r w:rsidR="00766406">
        <w:rPr>
          <w:rFonts w:ascii="Times New Roman" w:eastAsia="Calibri" w:hAnsi="Times New Roman" w:cs="Times New Roman"/>
          <w:color w:val="000000"/>
          <w:sz w:val="24"/>
          <w:szCs w:val="24"/>
        </w:rPr>
        <w:t xml:space="preserve">of human society and culture. </w:t>
      </w:r>
      <w:r w:rsidR="00A22CB4">
        <w:rPr>
          <w:rFonts w:ascii="Times New Roman" w:eastAsia="Calibri" w:hAnsi="Times New Roman" w:cs="Times New Roman"/>
          <w:color w:val="000000"/>
          <w:sz w:val="24"/>
          <w:szCs w:val="24"/>
        </w:rPr>
        <w:t xml:space="preserve">The beliefs would </w:t>
      </w:r>
      <w:r w:rsidR="009E5D17">
        <w:rPr>
          <w:rFonts w:ascii="Times New Roman" w:eastAsia="Calibri" w:hAnsi="Times New Roman" w:cs="Times New Roman"/>
          <w:color w:val="000000"/>
          <w:sz w:val="24"/>
          <w:szCs w:val="24"/>
        </w:rPr>
        <w:t>include the</w:t>
      </w:r>
      <w:r w:rsidR="00A22CB4">
        <w:rPr>
          <w:rFonts w:ascii="Times New Roman" w:eastAsia="Calibri" w:hAnsi="Times New Roman" w:cs="Times New Roman"/>
          <w:color w:val="000000"/>
          <w:sz w:val="24"/>
          <w:szCs w:val="24"/>
        </w:rPr>
        <w:t xml:space="preserve"> concept of human personality</w:t>
      </w:r>
      <w:r w:rsidR="00EC34C4">
        <w:rPr>
          <w:rFonts w:ascii="Times New Roman" w:eastAsia="Calibri" w:hAnsi="Times New Roman" w:cs="Times New Roman"/>
          <w:color w:val="000000"/>
          <w:sz w:val="24"/>
          <w:szCs w:val="24"/>
        </w:rPr>
        <w:t xml:space="preserve"> and </w:t>
      </w:r>
      <w:r w:rsidR="00C93344">
        <w:rPr>
          <w:rFonts w:ascii="Times New Roman" w:eastAsia="Calibri" w:hAnsi="Times New Roman" w:cs="Times New Roman"/>
          <w:color w:val="000000"/>
          <w:sz w:val="24"/>
          <w:szCs w:val="24"/>
        </w:rPr>
        <w:t>the ideas of the existence of the universe.</w:t>
      </w:r>
      <w:r w:rsidR="000833AC">
        <w:rPr>
          <w:rFonts w:ascii="Times New Roman" w:eastAsia="Calibri" w:hAnsi="Times New Roman" w:cs="Times New Roman"/>
          <w:color w:val="000000"/>
          <w:sz w:val="24"/>
          <w:szCs w:val="24"/>
        </w:rPr>
        <w:t xml:space="preserve"> Egyptians described human personality in many </w:t>
      </w:r>
      <w:r w:rsidR="00EC7A4C">
        <w:rPr>
          <w:rFonts w:ascii="Times New Roman" w:eastAsia="Calibri" w:hAnsi="Times New Roman" w:cs="Times New Roman"/>
          <w:color w:val="000000"/>
          <w:sz w:val="24"/>
          <w:szCs w:val="24"/>
        </w:rPr>
        <w:t>facets;</w:t>
      </w:r>
      <w:r w:rsidR="000833AC">
        <w:rPr>
          <w:rFonts w:ascii="Times New Roman" w:eastAsia="Calibri" w:hAnsi="Times New Roman" w:cs="Times New Roman"/>
          <w:color w:val="000000"/>
          <w:sz w:val="24"/>
          <w:szCs w:val="24"/>
        </w:rPr>
        <w:t xml:space="preserve"> they believed that the heart or </w:t>
      </w:r>
      <w:r w:rsidR="008E1378">
        <w:rPr>
          <w:rFonts w:ascii="Times New Roman" w:eastAsia="Calibri" w:hAnsi="Times New Roman" w:cs="Times New Roman"/>
          <w:color w:val="000000"/>
          <w:sz w:val="24"/>
          <w:szCs w:val="24"/>
        </w:rPr>
        <w:t>‘Ab’ was</w:t>
      </w:r>
      <w:r w:rsidR="000833AC">
        <w:rPr>
          <w:rFonts w:ascii="Times New Roman" w:eastAsia="Calibri" w:hAnsi="Times New Roman" w:cs="Times New Roman"/>
          <w:color w:val="000000"/>
          <w:sz w:val="24"/>
          <w:szCs w:val="24"/>
        </w:rPr>
        <w:t xml:space="preserve"> the human personality source rather than the brain.</w:t>
      </w:r>
      <w:r w:rsidR="008E1378">
        <w:rPr>
          <w:rFonts w:ascii="Times New Roman" w:eastAsia="Calibri" w:hAnsi="Times New Roman" w:cs="Times New Roman"/>
          <w:color w:val="000000"/>
          <w:sz w:val="24"/>
          <w:szCs w:val="24"/>
        </w:rPr>
        <w:t xml:space="preserve"> Human behavior, emotions, memory, and wisdom were all controlled by a </w:t>
      </w:r>
      <w:r w:rsidR="00EC7A4C">
        <w:rPr>
          <w:rFonts w:ascii="Times New Roman" w:eastAsia="Calibri" w:hAnsi="Times New Roman" w:cs="Times New Roman"/>
          <w:color w:val="000000"/>
          <w:sz w:val="24"/>
          <w:szCs w:val="24"/>
        </w:rPr>
        <w:t>person’s</w:t>
      </w:r>
      <w:r w:rsidR="008E1378">
        <w:rPr>
          <w:rFonts w:ascii="Times New Roman" w:eastAsia="Calibri" w:hAnsi="Times New Roman" w:cs="Times New Roman"/>
          <w:color w:val="000000"/>
          <w:sz w:val="24"/>
          <w:szCs w:val="24"/>
        </w:rPr>
        <w:t xml:space="preserve"> heart.</w:t>
      </w:r>
      <w:r w:rsidR="00382DCA">
        <w:rPr>
          <w:rFonts w:ascii="Times New Roman" w:eastAsia="Calibri" w:hAnsi="Times New Roman" w:cs="Times New Roman"/>
          <w:color w:val="000000"/>
          <w:sz w:val="24"/>
          <w:szCs w:val="24"/>
        </w:rPr>
        <w:t xml:space="preserve"> Therefore, during mummification, the heart was left in the body to provide the linkage of one’s</w:t>
      </w:r>
      <w:r>
        <w:rPr>
          <w:rFonts w:ascii="Times New Roman" w:eastAsia="Calibri" w:hAnsi="Times New Roman" w:cs="Times New Roman"/>
          <w:color w:val="000000"/>
          <w:sz w:val="24"/>
          <w:szCs w:val="24"/>
        </w:rPr>
        <w:t xml:space="preserve"> soul</w:t>
      </w:r>
      <w:r w:rsidR="00717F53">
        <w:rPr>
          <w:rFonts w:ascii="Times New Roman" w:eastAsia="Calibri" w:hAnsi="Times New Roman" w:cs="Times New Roman"/>
          <w:color w:val="000000"/>
          <w:sz w:val="24"/>
          <w:szCs w:val="24"/>
        </w:rPr>
        <w:t xml:space="preserve"> ‘Ba’</w:t>
      </w:r>
      <w:r>
        <w:rPr>
          <w:rFonts w:ascii="Times New Roman" w:eastAsia="Calibri" w:hAnsi="Times New Roman" w:cs="Times New Roman"/>
          <w:color w:val="000000"/>
          <w:sz w:val="24"/>
          <w:szCs w:val="24"/>
        </w:rPr>
        <w:t xml:space="preserve"> with the earth. </w:t>
      </w:r>
    </w:p>
    <w:p w14:paraId="3B2D809C" w14:textId="77777777" w:rsidR="00C67A60" w:rsidRDefault="009F16E9" w:rsidP="00766406">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1A78CA">
        <w:rPr>
          <w:rFonts w:ascii="Times New Roman" w:eastAsia="Calibri" w:hAnsi="Times New Roman" w:cs="Times New Roman"/>
          <w:color w:val="000000"/>
          <w:sz w:val="24"/>
          <w:szCs w:val="24"/>
        </w:rPr>
        <w:t xml:space="preserve">The Ancient Egyptians </w:t>
      </w:r>
      <w:r w:rsidR="008A36DF">
        <w:rPr>
          <w:rFonts w:ascii="Times New Roman" w:eastAsia="Calibri" w:hAnsi="Times New Roman" w:cs="Times New Roman"/>
          <w:color w:val="000000"/>
          <w:sz w:val="24"/>
          <w:szCs w:val="24"/>
        </w:rPr>
        <w:t>used a clear night sky to study the universe; they aligned objects such as the pyramids with the sun and stars. These sites where the objects were, it conducted religious services. The ancient people used these sacred places to bring the gods' energy to the ear</w:t>
      </w:r>
      <w:r>
        <w:rPr>
          <w:rFonts w:ascii="Times New Roman" w:eastAsia="Calibri" w:hAnsi="Times New Roman" w:cs="Times New Roman"/>
          <w:color w:val="000000"/>
          <w:sz w:val="24"/>
          <w:szCs w:val="24"/>
        </w:rPr>
        <w:t>th through the universal object.</w:t>
      </w:r>
      <w:r w:rsidR="00717F53">
        <w:rPr>
          <w:rFonts w:ascii="Times New Roman" w:eastAsia="Calibri" w:hAnsi="Times New Roman" w:cs="Times New Roman"/>
          <w:color w:val="000000"/>
          <w:sz w:val="24"/>
          <w:szCs w:val="24"/>
        </w:rPr>
        <w:t xml:space="preserve"> </w:t>
      </w:r>
      <w:r w:rsidR="0078194B">
        <w:rPr>
          <w:rFonts w:ascii="Times New Roman" w:eastAsia="Calibri" w:hAnsi="Times New Roman" w:cs="Times New Roman"/>
          <w:color w:val="000000"/>
          <w:sz w:val="24"/>
          <w:szCs w:val="24"/>
        </w:rPr>
        <w:t xml:space="preserve">Ancient Egyptians also believed that the implication of the universe got linked to the </w:t>
      </w:r>
      <w:r w:rsidR="00717F53">
        <w:rPr>
          <w:rFonts w:ascii="Times New Roman" w:eastAsia="Calibri" w:hAnsi="Times New Roman" w:cs="Times New Roman"/>
          <w:color w:val="000000"/>
          <w:sz w:val="24"/>
          <w:szCs w:val="24"/>
        </w:rPr>
        <w:t>personality</w:t>
      </w:r>
      <w:r w:rsidR="0078194B">
        <w:rPr>
          <w:rFonts w:ascii="Times New Roman" w:eastAsia="Calibri" w:hAnsi="Times New Roman" w:cs="Times New Roman"/>
          <w:color w:val="000000"/>
          <w:sz w:val="24"/>
          <w:szCs w:val="24"/>
        </w:rPr>
        <w:t xml:space="preserve"> </w:t>
      </w:r>
      <w:r w:rsidR="00287B69">
        <w:rPr>
          <w:rFonts w:ascii="Times New Roman" w:eastAsia="Calibri" w:hAnsi="Times New Roman" w:cs="Times New Roman"/>
          <w:color w:val="000000"/>
          <w:sz w:val="24"/>
          <w:szCs w:val="24"/>
        </w:rPr>
        <w:t xml:space="preserve">elements. They suggested that the cosmic </w:t>
      </w:r>
      <w:r w:rsidR="009A06C1">
        <w:rPr>
          <w:rFonts w:ascii="Times New Roman" w:eastAsia="Calibri" w:hAnsi="Times New Roman" w:cs="Times New Roman"/>
          <w:color w:val="000000"/>
          <w:sz w:val="24"/>
          <w:szCs w:val="24"/>
        </w:rPr>
        <w:t>forces control</w:t>
      </w:r>
      <w:r w:rsidR="00287B69">
        <w:rPr>
          <w:rFonts w:ascii="Times New Roman" w:eastAsia="Calibri" w:hAnsi="Times New Roman" w:cs="Times New Roman"/>
          <w:color w:val="000000"/>
          <w:sz w:val="24"/>
          <w:szCs w:val="24"/>
        </w:rPr>
        <w:t xml:space="preserve"> the human </w:t>
      </w:r>
      <w:r w:rsidR="009A06C1">
        <w:rPr>
          <w:rFonts w:ascii="Times New Roman" w:eastAsia="Calibri" w:hAnsi="Times New Roman" w:cs="Times New Roman"/>
          <w:color w:val="000000"/>
          <w:sz w:val="24"/>
          <w:szCs w:val="24"/>
        </w:rPr>
        <w:t>structure</w:t>
      </w:r>
      <w:r w:rsidR="00287B69">
        <w:rPr>
          <w:rFonts w:ascii="Times New Roman" w:eastAsia="Calibri" w:hAnsi="Times New Roman" w:cs="Times New Roman"/>
          <w:color w:val="000000"/>
          <w:sz w:val="24"/>
          <w:szCs w:val="24"/>
        </w:rPr>
        <w:t xml:space="preserve"> at a greater rate</w:t>
      </w:r>
      <w:r w:rsidR="009A06C1">
        <w:rPr>
          <w:rFonts w:ascii="Times New Roman" w:eastAsia="Calibri" w:hAnsi="Times New Roman" w:cs="Times New Roman"/>
          <w:color w:val="000000"/>
          <w:sz w:val="24"/>
          <w:szCs w:val="24"/>
        </w:rPr>
        <w:t>.</w:t>
      </w:r>
      <w:r w:rsidR="00717F53">
        <w:rPr>
          <w:rFonts w:ascii="Times New Roman" w:eastAsia="Calibri" w:hAnsi="Times New Roman" w:cs="Times New Roman"/>
          <w:color w:val="000000"/>
          <w:sz w:val="24"/>
          <w:szCs w:val="24"/>
        </w:rPr>
        <w:t xml:space="preserve"> </w:t>
      </w:r>
    </w:p>
    <w:p w14:paraId="5BABADD9" w14:textId="673290B5" w:rsidR="0046027D" w:rsidRDefault="009F16E9" w:rsidP="00766406">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717F53">
        <w:rPr>
          <w:rFonts w:ascii="Times New Roman" w:eastAsia="Calibri" w:hAnsi="Times New Roman" w:cs="Times New Roman"/>
          <w:color w:val="000000"/>
          <w:sz w:val="24"/>
          <w:szCs w:val="24"/>
        </w:rPr>
        <w:t>Consider this, the Universal soul</w:t>
      </w:r>
      <w:r w:rsidR="00774A2D">
        <w:rPr>
          <w:rFonts w:ascii="Times New Roman" w:eastAsia="Calibri" w:hAnsi="Times New Roman" w:cs="Times New Roman"/>
          <w:color w:val="000000"/>
          <w:sz w:val="24"/>
          <w:szCs w:val="24"/>
        </w:rPr>
        <w:t>, God, created all that is within, making human beings a ray that reflects</w:t>
      </w:r>
      <w:r w:rsidR="001F48B2">
        <w:rPr>
          <w:rFonts w:ascii="Times New Roman" w:eastAsia="Calibri" w:hAnsi="Times New Roman" w:cs="Times New Roman"/>
          <w:color w:val="000000"/>
          <w:sz w:val="24"/>
          <w:szCs w:val="24"/>
        </w:rPr>
        <w:t xml:space="preserve"> into several parts of other creations</w:t>
      </w:r>
      <w:r w:rsidR="00745288">
        <w:rPr>
          <w:rFonts w:ascii="Times New Roman" w:eastAsia="Calibri" w:hAnsi="Times New Roman" w:cs="Times New Roman"/>
          <w:color w:val="000000"/>
          <w:sz w:val="24"/>
          <w:szCs w:val="24"/>
        </w:rPr>
        <w:t xml:space="preserve">. That is, human </w:t>
      </w:r>
      <w:r w:rsidR="007E7E7C">
        <w:rPr>
          <w:rFonts w:ascii="Times New Roman" w:eastAsia="Calibri" w:hAnsi="Times New Roman" w:cs="Times New Roman"/>
          <w:color w:val="000000"/>
          <w:sz w:val="24"/>
          <w:szCs w:val="24"/>
        </w:rPr>
        <w:t>consciousness can be compared to the sun</w:t>
      </w:r>
      <w:r w:rsidR="00D91E5B">
        <w:rPr>
          <w:rFonts w:ascii="Times New Roman" w:eastAsia="Calibri" w:hAnsi="Times New Roman" w:cs="Times New Roman"/>
          <w:color w:val="000000"/>
          <w:sz w:val="24"/>
          <w:szCs w:val="24"/>
        </w:rPr>
        <w:t>’</w:t>
      </w:r>
      <w:r w:rsidR="007E7E7C">
        <w:rPr>
          <w:rFonts w:ascii="Times New Roman" w:eastAsia="Calibri" w:hAnsi="Times New Roman" w:cs="Times New Roman"/>
          <w:color w:val="000000"/>
          <w:sz w:val="24"/>
          <w:szCs w:val="24"/>
        </w:rPr>
        <w:t>s reflection on a pool of water</w:t>
      </w:r>
      <w:r w:rsidR="00D91E5B">
        <w:rPr>
          <w:rFonts w:ascii="Times New Roman" w:eastAsia="Calibri" w:hAnsi="Times New Roman" w:cs="Times New Roman"/>
          <w:color w:val="000000"/>
          <w:sz w:val="24"/>
          <w:szCs w:val="24"/>
        </w:rPr>
        <w:t>.</w:t>
      </w:r>
      <w:r w:rsidR="00B57BCE">
        <w:rPr>
          <w:rFonts w:ascii="Times New Roman" w:eastAsia="Calibri" w:hAnsi="Times New Roman" w:cs="Times New Roman"/>
          <w:color w:val="000000"/>
          <w:sz w:val="24"/>
          <w:szCs w:val="24"/>
        </w:rPr>
        <w:t xml:space="preserve"> The review of the human consciousness shows the state of mind operating through the brain and nervous system.</w:t>
      </w:r>
      <w:r w:rsidR="00687BB5">
        <w:rPr>
          <w:rFonts w:ascii="Times New Roman" w:eastAsia="Calibri" w:hAnsi="Times New Roman" w:cs="Times New Roman"/>
          <w:color w:val="000000"/>
          <w:sz w:val="24"/>
          <w:szCs w:val="24"/>
        </w:rPr>
        <w:t xml:space="preserve"> This idea also reflects the relationship between the Ab and Ba.</w:t>
      </w:r>
      <w:r w:rsidR="006B4EF8">
        <w:rPr>
          <w:rFonts w:ascii="Times New Roman" w:eastAsia="Calibri" w:hAnsi="Times New Roman" w:cs="Times New Roman"/>
          <w:color w:val="000000"/>
          <w:sz w:val="24"/>
          <w:szCs w:val="24"/>
        </w:rPr>
        <w:t xml:space="preserve"> The Universal soul ‘Ba’ or the Supremes’ Being consciousness sustains each individual through various universal world parts. The soul connect</w:t>
      </w:r>
      <w:r w:rsidR="000751E8">
        <w:rPr>
          <w:rFonts w:ascii="Times New Roman" w:eastAsia="Calibri" w:hAnsi="Times New Roman" w:cs="Times New Roman"/>
          <w:color w:val="000000"/>
          <w:sz w:val="24"/>
          <w:szCs w:val="24"/>
        </w:rPr>
        <w:t>s</w:t>
      </w:r>
      <w:r w:rsidR="006B4EF8">
        <w:rPr>
          <w:rFonts w:ascii="Times New Roman" w:eastAsia="Calibri" w:hAnsi="Times New Roman" w:cs="Times New Roman"/>
          <w:color w:val="000000"/>
          <w:sz w:val="24"/>
          <w:szCs w:val="24"/>
        </w:rPr>
        <w:t xml:space="preserve"> </w:t>
      </w:r>
      <w:r w:rsidR="000751E8">
        <w:rPr>
          <w:rFonts w:ascii="Times New Roman" w:eastAsia="Calibri" w:hAnsi="Times New Roman" w:cs="Times New Roman"/>
          <w:color w:val="000000"/>
          <w:sz w:val="24"/>
          <w:szCs w:val="24"/>
        </w:rPr>
        <w:lastRenderedPageBreak/>
        <w:t>with the Universal Ba while still alive</w:t>
      </w:r>
      <w:r w:rsidR="004E625A">
        <w:rPr>
          <w:rFonts w:ascii="Times New Roman" w:eastAsia="Calibri" w:hAnsi="Times New Roman" w:cs="Times New Roman"/>
          <w:color w:val="000000"/>
          <w:sz w:val="24"/>
          <w:szCs w:val="24"/>
        </w:rPr>
        <w:t xml:space="preserve"> and after </w:t>
      </w:r>
      <w:r w:rsidR="00537BFB">
        <w:rPr>
          <w:rFonts w:ascii="Times New Roman" w:eastAsia="Calibri" w:hAnsi="Times New Roman" w:cs="Times New Roman"/>
          <w:color w:val="000000"/>
          <w:sz w:val="24"/>
          <w:szCs w:val="24"/>
        </w:rPr>
        <w:t>death;</w:t>
      </w:r>
      <w:r w:rsidR="004E625A">
        <w:rPr>
          <w:rFonts w:ascii="Times New Roman" w:eastAsia="Calibri" w:hAnsi="Times New Roman" w:cs="Times New Roman"/>
          <w:color w:val="000000"/>
          <w:sz w:val="24"/>
          <w:szCs w:val="24"/>
        </w:rPr>
        <w:t xml:space="preserve"> the soul of the departed</w:t>
      </w:r>
      <w:r w:rsidR="00537BFB">
        <w:rPr>
          <w:rFonts w:ascii="Times New Roman" w:eastAsia="Calibri" w:hAnsi="Times New Roman" w:cs="Times New Roman"/>
          <w:color w:val="000000"/>
          <w:sz w:val="24"/>
          <w:szCs w:val="24"/>
        </w:rPr>
        <w:t xml:space="preserve"> links one’s soul and earthly life.</w:t>
      </w:r>
    </w:p>
    <w:p w14:paraId="19E66BC3" w14:textId="37C0E2EB" w:rsidR="00006D3D" w:rsidRDefault="00006D3D" w:rsidP="00766406">
      <w:pPr>
        <w:spacing w:line="480" w:lineRule="auto"/>
        <w:jc w:val="both"/>
        <w:rPr>
          <w:rFonts w:ascii="Times New Roman" w:eastAsia="Calibri" w:hAnsi="Times New Roman" w:cs="Times New Roman"/>
          <w:color w:val="000000"/>
          <w:sz w:val="24"/>
          <w:szCs w:val="24"/>
        </w:rPr>
      </w:pPr>
    </w:p>
    <w:p w14:paraId="7DCE2B5B" w14:textId="69624807" w:rsidR="00006D3D" w:rsidRDefault="00006D3D" w:rsidP="00766406">
      <w:pPr>
        <w:spacing w:line="480" w:lineRule="auto"/>
        <w:jc w:val="both"/>
        <w:rPr>
          <w:rFonts w:ascii="Times New Roman" w:eastAsia="Calibri" w:hAnsi="Times New Roman" w:cs="Times New Roman"/>
          <w:color w:val="000000"/>
          <w:sz w:val="24"/>
          <w:szCs w:val="24"/>
        </w:rPr>
      </w:pPr>
    </w:p>
    <w:p w14:paraId="7A722C0D" w14:textId="0910E410" w:rsidR="00006D3D" w:rsidRDefault="00006D3D" w:rsidP="00766406">
      <w:pPr>
        <w:spacing w:line="480" w:lineRule="auto"/>
        <w:jc w:val="both"/>
        <w:rPr>
          <w:rFonts w:ascii="Times New Roman" w:eastAsia="Calibri" w:hAnsi="Times New Roman" w:cs="Times New Roman"/>
          <w:color w:val="000000"/>
          <w:sz w:val="24"/>
          <w:szCs w:val="24"/>
        </w:rPr>
      </w:pPr>
    </w:p>
    <w:p w14:paraId="6809FEAB" w14:textId="627BE38D" w:rsidR="00006D3D" w:rsidRDefault="00006D3D" w:rsidP="00766406">
      <w:pPr>
        <w:spacing w:line="480" w:lineRule="auto"/>
        <w:jc w:val="both"/>
        <w:rPr>
          <w:rFonts w:ascii="Times New Roman" w:eastAsia="Calibri" w:hAnsi="Times New Roman" w:cs="Times New Roman"/>
          <w:color w:val="000000"/>
          <w:sz w:val="24"/>
          <w:szCs w:val="24"/>
        </w:rPr>
      </w:pPr>
    </w:p>
    <w:p w14:paraId="45D5749C" w14:textId="28E75D17" w:rsidR="00006D3D" w:rsidRDefault="00006D3D" w:rsidP="00766406">
      <w:pPr>
        <w:spacing w:line="480" w:lineRule="auto"/>
        <w:jc w:val="both"/>
        <w:rPr>
          <w:rFonts w:ascii="Times New Roman" w:eastAsia="Calibri" w:hAnsi="Times New Roman" w:cs="Times New Roman"/>
          <w:color w:val="000000"/>
          <w:sz w:val="24"/>
          <w:szCs w:val="24"/>
        </w:rPr>
      </w:pPr>
    </w:p>
    <w:p w14:paraId="4EEAFBB8" w14:textId="27C79CCF" w:rsidR="00006D3D" w:rsidRDefault="00006D3D" w:rsidP="00766406">
      <w:pPr>
        <w:spacing w:line="480" w:lineRule="auto"/>
        <w:jc w:val="both"/>
        <w:rPr>
          <w:rFonts w:ascii="Times New Roman" w:eastAsia="Calibri" w:hAnsi="Times New Roman" w:cs="Times New Roman"/>
          <w:color w:val="000000"/>
          <w:sz w:val="24"/>
          <w:szCs w:val="24"/>
        </w:rPr>
      </w:pPr>
    </w:p>
    <w:p w14:paraId="2FD7784F" w14:textId="782F30A2" w:rsidR="00006D3D" w:rsidRDefault="00006D3D" w:rsidP="00766406">
      <w:pPr>
        <w:spacing w:line="480" w:lineRule="auto"/>
        <w:jc w:val="both"/>
        <w:rPr>
          <w:rFonts w:ascii="Times New Roman" w:eastAsia="Calibri" w:hAnsi="Times New Roman" w:cs="Times New Roman"/>
          <w:color w:val="000000"/>
          <w:sz w:val="24"/>
          <w:szCs w:val="24"/>
        </w:rPr>
      </w:pPr>
    </w:p>
    <w:p w14:paraId="4569B10F" w14:textId="02BA702F" w:rsidR="00006D3D" w:rsidRDefault="00006D3D" w:rsidP="00766406">
      <w:pPr>
        <w:spacing w:line="480" w:lineRule="auto"/>
        <w:jc w:val="both"/>
        <w:rPr>
          <w:rFonts w:ascii="Times New Roman" w:eastAsia="Calibri" w:hAnsi="Times New Roman" w:cs="Times New Roman"/>
          <w:color w:val="000000"/>
          <w:sz w:val="24"/>
          <w:szCs w:val="24"/>
        </w:rPr>
      </w:pPr>
    </w:p>
    <w:p w14:paraId="456E657C" w14:textId="3738188C" w:rsidR="00006D3D" w:rsidRDefault="00006D3D" w:rsidP="00766406">
      <w:pPr>
        <w:spacing w:line="480" w:lineRule="auto"/>
        <w:jc w:val="both"/>
        <w:rPr>
          <w:rFonts w:ascii="Times New Roman" w:eastAsia="Calibri" w:hAnsi="Times New Roman" w:cs="Times New Roman"/>
          <w:color w:val="000000"/>
          <w:sz w:val="24"/>
          <w:szCs w:val="24"/>
        </w:rPr>
      </w:pPr>
    </w:p>
    <w:p w14:paraId="7E127CCF" w14:textId="264B1C1E" w:rsidR="00006D3D" w:rsidRDefault="00006D3D" w:rsidP="00766406">
      <w:pPr>
        <w:spacing w:line="480" w:lineRule="auto"/>
        <w:jc w:val="both"/>
        <w:rPr>
          <w:rFonts w:ascii="Times New Roman" w:eastAsia="Calibri" w:hAnsi="Times New Roman" w:cs="Times New Roman"/>
          <w:color w:val="000000"/>
          <w:sz w:val="24"/>
          <w:szCs w:val="24"/>
        </w:rPr>
      </w:pPr>
    </w:p>
    <w:p w14:paraId="2A827BBF" w14:textId="6AD227D9" w:rsidR="00006D3D" w:rsidRDefault="00006D3D" w:rsidP="00766406">
      <w:pPr>
        <w:spacing w:line="480" w:lineRule="auto"/>
        <w:jc w:val="both"/>
        <w:rPr>
          <w:rFonts w:ascii="Times New Roman" w:eastAsia="Calibri" w:hAnsi="Times New Roman" w:cs="Times New Roman"/>
          <w:color w:val="000000"/>
          <w:sz w:val="24"/>
          <w:szCs w:val="24"/>
        </w:rPr>
      </w:pPr>
    </w:p>
    <w:p w14:paraId="1B4FAB64" w14:textId="5A6EE309" w:rsidR="00006D3D" w:rsidRDefault="00006D3D" w:rsidP="00766406">
      <w:pPr>
        <w:spacing w:line="480" w:lineRule="auto"/>
        <w:jc w:val="both"/>
        <w:rPr>
          <w:rFonts w:ascii="Times New Roman" w:eastAsia="Calibri" w:hAnsi="Times New Roman" w:cs="Times New Roman"/>
          <w:color w:val="000000"/>
          <w:sz w:val="24"/>
          <w:szCs w:val="24"/>
        </w:rPr>
      </w:pPr>
    </w:p>
    <w:p w14:paraId="6B08A396" w14:textId="4578B118" w:rsidR="00006D3D" w:rsidRDefault="00006D3D" w:rsidP="00766406">
      <w:pPr>
        <w:spacing w:line="480" w:lineRule="auto"/>
        <w:jc w:val="both"/>
        <w:rPr>
          <w:rFonts w:ascii="Times New Roman" w:eastAsia="Calibri" w:hAnsi="Times New Roman" w:cs="Times New Roman"/>
          <w:color w:val="000000"/>
          <w:sz w:val="24"/>
          <w:szCs w:val="24"/>
        </w:rPr>
      </w:pPr>
    </w:p>
    <w:p w14:paraId="422ECC72" w14:textId="18660C61" w:rsidR="00006D3D" w:rsidRDefault="00006D3D" w:rsidP="00766406">
      <w:pPr>
        <w:spacing w:line="480" w:lineRule="auto"/>
        <w:jc w:val="both"/>
        <w:rPr>
          <w:rFonts w:ascii="Times New Roman" w:eastAsia="Calibri" w:hAnsi="Times New Roman" w:cs="Times New Roman"/>
          <w:color w:val="000000"/>
          <w:sz w:val="24"/>
          <w:szCs w:val="24"/>
        </w:rPr>
      </w:pPr>
    </w:p>
    <w:p w14:paraId="1DF5AC59" w14:textId="77777777" w:rsidR="00006D3D" w:rsidRDefault="00006D3D" w:rsidP="00766406">
      <w:pPr>
        <w:spacing w:line="480" w:lineRule="auto"/>
        <w:jc w:val="both"/>
        <w:rPr>
          <w:rFonts w:ascii="Times New Roman" w:eastAsia="Calibri" w:hAnsi="Times New Roman" w:cs="Times New Roman"/>
          <w:color w:val="000000"/>
          <w:sz w:val="24"/>
          <w:szCs w:val="24"/>
        </w:rPr>
      </w:pPr>
    </w:p>
    <w:p w14:paraId="64393B1E" w14:textId="77777777" w:rsidR="0046027D" w:rsidRDefault="00392827" w:rsidP="00106699">
      <w:pPr>
        <w:spacing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Reference</w:t>
      </w:r>
    </w:p>
    <w:p w14:paraId="029DCD36" w14:textId="77777777" w:rsidR="00A35277" w:rsidRPr="00106699" w:rsidRDefault="009F16E9" w:rsidP="00106699">
      <w:pPr>
        <w:spacing w:line="480" w:lineRule="auto"/>
        <w:jc w:val="center"/>
        <w:rPr>
          <w:rFonts w:ascii="Times New Roman" w:eastAsia="Calibri" w:hAnsi="Times New Roman" w:cs="Times New Roman"/>
          <w:color w:val="000000"/>
          <w:sz w:val="24"/>
          <w:szCs w:val="24"/>
        </w:rPr>
      </w:pPr>
      <w:proofErr w:type="spellStart"/>
      <w:r w:rsidRPr="00106699">
        <w:rPr>
          <w:rFonts w:ascii="Times New Roman" w:eastAsia="Calibri" w:hAnsi="Times New Roman" w:cs="Times New Roman"/>
          <w:color w:val="000000"/>
          <w:sz w:val="24"/>
          <w:szCs w:val="24"/>
        </w:rPr>
        <w:t>Muata</w:t>
      </w:r>
      <w:proofErr w:type="spellEnd"/>
      <w:r w:rsidRPr="00106699">
        <w:rPr>
          <w:rFonts w:ascii="Times New Roman" w:eastAsia="Calibri" w:hAnsi="Times New Roman" w:cs="Times New Roman"/>
          <w:color w:val="000000"/>
          <w:sz w:val="24"/>
          <w:szCs w:val="24"/>
        </w:rPr>
        <w:t xml:space="preserve"> Ashby. “The </w:t>
      </w:r>
      <w:proofErr w:type="spellStart"/>
      <w:r w:rsidRPr="00106699">
        <w:rPr>
          <w:rFonts w:ascii="Times New Roman" w:eastAsia="Calibri" w:hAnsi="Times New Roman" w:cs="Times New Roman"/>
          <w:color w:val="000000"/>
          <w:sz w:val="24"/>
          <w:szCs w:val="24"/>
        </w:rPr>
        <w:t>Ausarian</w:t>
      </w:r>
      <w:proofErr w:type="spellEnd"/>
      <w:r w:rsidRPr="00106699">
        <w:rPr>
          <w:rFonts w:ascii="Times New Roman" w:eastAsia="Calibri" w:hAnsi="Times New Roman" w:cs="Times New Roman"/>
          <w:color w:val="000000"/>
          <w:sz w:val="24"/>
          <w:szCs w:val="24"/>
        </w:rPr>
        <w:t xml:space="preserve"> Resurrection</w:t>
      </w:r>
      <w:r w:rsidR="001F78AB" w:rsidRPr="00106699">
        <w:rPr>
          <w:rFonts w:ascii="Times New Roman" w:eastAsia="Calibri" w:hAnsi="Times New Roman" w:cs="Times New Roman"/>
          <w:color w:val="000000"/>
          <w:sz w:val="24"/>
          <w:szCs w:val="24"/>
        </w:rPr>
        <w:t>”: The</w:t>
      </w:r>
      <w:r w:rsidRPr="00106699">
        <w:rPr>
          <w:rFonts w:ascii="Times New Roman" w:eastAsia="Calibri" w:hAnsi="Times New Roman" w:cs="Times New Roman"/>
          <w:color w:val="000000"/>
          <w:sz w:val="24"/>
          <w:szCs w:val="24"/>
        </w:rPr>
        <w:t xml:space="preserve"> Ancient Egyptian. (1997)</w:t>
      </w:r>
    </w:p>
    <w:p w14:paraId="7AD645E3" w14:textId="77777777" w:rsidR="0046027D" w:rsidRPr="00106699" w:rsidRDefault="00314A7F" w:rsidP="00106699">
      <w:pPr>
        <w:spacing w:line="480" w:lineRule="auto"/>
        <w:jc w:val="center"/>
        <w:rPr>
          <w:rFonts w:ascii="Times New Roman" w:eastAsia="Calibri" w:hAnsi="Times New Roman" w:cs="Times New Roman"/>
          <w:color w:val="000000"/>
          <w:sz w:val="24"/>
          <w:szCs w:val="24"/>
        </w:rPr>
      </w:pPr>
      <w:hyperlink r:id="rId6" w:history="1">
        <w:r w:rsidR="009F16E9" w:rsidRPr="00106699">
          <w:rPr>
            <w:rStyle w:val="Hyperlink"/>
            <w:rFonts w:ascii="Times New Roman" w:eastAsia="Calibri" w:hAnsi="Times New Roman" w:cs="Times New Roman"/>
            <w:sz w:val="24"/>
            <w:szCs w:val="24"/>
          </w:rPr>
          <w:t>https://book.google.co.ke/books/about/The_Ausarian_Resurrection.html?id=8gHoQQAACAAJ&amp;source=kp_cover&amp;redir_esc=y</w:t>
        </w:r>
      </w:hyperlink>
    </w:p>
    <w:p w14:paraId="09441B4B" w14:textId="77777777" w:rsidR="00A35277" w:rsidRPr="0046027D" w:rsidRDefault="00A35277" w:rsidP="00766406">
      <w:pPr>
        <w:spacing w:line="480" w:lineRule="auto"/>
        <w:jc w:val="both"/>
        <w:rPr>
          <w:rFonts w:ascii="Times New Roman" w:eastAsia="Calibri" w:hAnsi="Times New Roman" w:cs="Times New Roman"/>
          <w:b/>
          <w:color w:val="000000"/>
          <w:sz w:val="24"/>
          <w:szCs w:val="24"/>
        </w:rPr>
      </w:pPr>
    </w:p>
    <w:sectPr w:rsidR="00A35277" w:rsidRPr="0046027D" w:rsidSect="00006D3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48997" w14:textId="77777777" w:rsidR="00314A7F" w:rsidRDefault="00314A7F">
      <w:pPr>
        <w:spacing w:after="0" w:line="240" w:lineRule="auto"/>
      </w:pPr>
      <w:r>
        <w:separator/>
      </w:r>
    </w:p>
  </w:endnote>
  <w:endnote w:type="continuationSeparator" w:id="0">
    <w:p w14:paraId="453430C9" w14:textId="77777777" w:rsidR="00314A7F" w:rsidRDefault="0031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1FEA4" w14:textId="77777777" w:rsidR="00314A7F" w:rsidRDefault="00314A7F">
      <w:pPr>
        <w:spacing w:after="0" w:line="240" w:lineRule="auto"/>
      </w:pPr>
      <w:r>
        <w:separator/>
      </w:r>
    </w:p>
  </w:footnote>
  <w:footnote w:type="continuationSeparator" w:id="0">
    <w:p w14:paraId="27DB92BF" w14:textId="77777777" w:rsidR="00314A7F" w:rsidRDefault="0031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2468209"/>
      <w:docPartObj>
        <w:docPartGallery w:val="Page Numbers (Top of Page)"/>
        <w:docPartUnique/>
      </w:docPartObj>
    </w:sdtPr>
    <w:sdtEndPr>
      <w:rPr>
        <w:noProof/>
      </w:rPr>
    </w:sdtEndPr>
    <w:sdtContent>
      <w:p w14:paraId="631DF2D9" w14:textId="77777777" w:rsidR="00006D3D" w:rsidRPr="00006D3D" w:rsidRDefault="00006D3D" w:rsidP="00006D3D">
        <w:pPr>
          <w:pStyle w:val="Header"/>
          <w:jc w:val="right"/>
          <w:rPr>
            <w:rFonts w:ascii="Times New Roman" w:hAnsi="Times New Roman" w:cs="Times New Roman"/>
            <w:sz w:val="24"/>
            <w:szCs w:val="24"/>
          </w:rPr>
        </w:pPr>
      </w:p>
      <w:p w14:paraId="70E617FB" w14:textId="50AC33B1" w:rsidR="00006D3D" w:rsidRDefault="00006D3D" w:rsidP="00006D3D">
        <w:pPr>
          <w:pStyle w:val="Header"/>
          <w:jc w:val="right"/>
        </w:pPr>
        <w:r w:rsidRPr="00006D3D">
          <w:rPr>
            <w:rFonts w:ascii="Times New Roman" w:hAnsi="Times New Roman" w:cs="Times New Roman"/>
            <w:sz w:val="24"/>
            <w:szCs w:val="24"/>
          </w:rPr>
          <w:t>ANCIENT EGYPTIANS RELIGION</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0BA80C7" w14:textId="77777777" w:rsidR="00006D3D" w:rsidRDefault="00006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CD28F" w14:textId="04CD6512" w:rsidR="00E31C68" w:rsidRPr="00E31C68" w:rsidRDefault="009F16E9" w:rsidP="00E31C68">
    <w:pPr>
      <w:tabs>
        <w:tab w:val="left" w:pos="2063"/>
        <w:tab w:val="center" w:pos="4680"/>
      </w:tabs>
      <w:spacing w:after="160" w:line="480" w:lineRule="auto"/>
      <w:rPr>
        <w:rFonts w:ascii="Times New Roman" w:eastAsia="Calibri" w:hAnsi="Times New Roman" w:cs="Times New Roman"/>
        <w:color w:val="000000"/>
        <w:sz w:val="24"/>
        <w:szCs w:val="24"/>
      </w:rPr>
    </w:pPr>
    <w:r w:rsidRPr="00E31C68">
      <w:rPr>
        <w:rFonts w:ascii="Times New Roman" w:eastAsia="Calibri" w:hAnsi="Times New Roman" w:cs="Times New Roman"/>
        <w:color w:val="000000"/>
        <w:sz w:val="24"/>
        <w:szCs w:val="24"/>
      </w:rPr>
      <w:t>Running</w:t>
    </w:r>
    <w:r w:rsidR="00006D3D">
      <w:rPr>
        <w:rFonts w:ascii="Times New Roman" w:eastAsia="Calibri" w:hAnsi="Times New Roman" w:cs="Times New Roman"/>
        <w:color w:val="000000"/>
        <w:sz w:val="24"/>
        <w:szCs w:val="24"/>
      </w:rPr>
      <w:t xml:space="preserve"> H</w:t>
    </w:r>
    <w:r w:rsidRPr="00E31C68">
      <w:rPr>
        <w:rFonts w:ascii="Times New Roman" w:eastAsia="Calibri" w:hAnsi="Times New Roman" w:cs="Times New Roman"/>
        <w:color w:val="000000"/>
        <w:sz w:val="24"/>
        <w:szCs w:val="24"/>
      </w:rPr>
      <w:t>ead: AFRICAN RELIGION</w:t>
    </w:r>
    <w:r w:rsidR="00006D3D">
      <w:rPr>
        <w:rFonts w:ascii="Times New Roman" w:eastAsia="Calibri" w:hAnsi="Times New Roman" w:cs="Times New Roman"/>
        <w:color w:val="000000"/>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AC"/>
    <w:rsid w:val="00006D3D"/>
    <w:rsid w:val="000751E8"/>
    <w:rsid w:val="000833AC"/>
    <w:rsid w:val="00106699"/>
    <w:rsid w:val="001A058A"/>
    <w:rsid w:val="001A78CA"/>
    <w:rsid w:val="001F48B2"/>
    <w:rsid w:val="001F78AB"/>
    <w:rsid w:val="00287B69"/>
    <w:rsid w:val="0029122F"/>
    <w:rsid w:val="002C75B6"/>
    <w:rsid w:val="002E6B0A"/>
    <w:rsid w:val="00314A7F"/>
    <w:rsid w:val="00382DCA"/>
    <w:rsid w:val="00392827"/>
    <w:rsid w:val="003F14E8"/>
    <w:rsid w:val="003F50F4"/>
    <w:rsid w:val="00445065"/>
    <w:rsid w:val="0046027D"/>
    <w:rsid w:val="004750DF"/>
    <w:rsid w:val="004E625A"/>
    <w:rsid w:val="00537BFB"/>
    <w:rsid w:val="00553551"/>
    <w:rsid w:val="00687BB5"/>
    <w:rsid w:val="006B4EF8"/>
    <w:rsid w:val="006D47AC"/>
    <w:rsid w:val="007031DE"/>
    <w:rsid w:val="00717F53"/>
    <w:rsid w:val="00745288"/>
    <w:rsid w:val="00766406"/>
    <w:rsid w:val="00774A2D"/>
    <w:rsid w:val="0078194B"/>
    <w:rsid w:val="007D070E"/>
    <w:rsid w:val="007E7E7C"/>
    <w:rsid w:val="008A36DF"/>
    <w:rsid w:val="008E1378"/>
    <w:rsid w:val="009113D0"/>
    <w:rsid w:val="0092373B"/>
    <w:rsid w:val="009A06C1"/>
    <w:rsid w:val="009E5D17"/>
    <w:rsid w:val="009F16E9"/>
    <w:rsid w:val="00A22CB4"/>
    <w:rsid w:val="00A35277"/>
    <w:rsid w:val="00AE60CA"/>
    <w:rsid w:val="00B15CEB"/>
    <w:rsid w:val="00B57BCE"/>
    <w:rsid w:val="00C05F62"/>
    <w:rsid w:val="00C67A60"/>
    <w:rsid w:val="00C93344"/>
    <w:rsid w:val="00D831AA"/>
    <w:rsid w:val="00D83A01"/>
    <w:rsid w:val="00D91E5B"/>
    <w:rsid w:val="00DD5133"/>
    <w:rsid w:val="00DE14A2"/>
    <w:rsid w:val="00DE3E0F"/>
    <w:rsid w:val="00E31C68"/>
    <w:rsid w:val="00E4498B"/>
    <w:rsid w:val="00EC34C4"/>
    <w:rsid w:val="00EC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BCDC"/>
  <w15:docId w15:val="{A26182DE-0E79-457E-AE7A-0B844BBA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C68"/>
  </w:style>
  <w:style w:type="paragraph" w:styleId="Footer">
    <w:name w:val="footer"/>
    <w:basedOn w:val="Normal"/>
    <w:link w:val="FooterChar"/>
    <w:uiPriority w:val="99"/>
    <w:unhideWhenUsed/>
    <w:rsid w:val="00E3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68"/>
  </w:style>
  <w:style w:type="character" w:styleId="Hyperlink">
    <w:name w:val="Hyperlink"/>
    <w:basedOn w:val="DefaultParagraphFont"/>
    <w:uiPriority w:val="99"/>
    <w:unhideWhenUsed/>
    <w:rsid w:val="00A35277"/>
    <w:rPr>
      <w:color w:val="0000FF" w:themeColor="hyperlink"/>
      <w:u w:val="single"/>
    </w:rPr>
  </w:style>
  <w:style w:type="character" w:styleId="FollowedHyperlink">
    <w:name w:val="FollowedHyperlink"/>
    <w:basedOn w:val="DefaultParagraphFont"/>
    <w:uiPriority w:val="99"/>
    <w:semiHidden/>
    <w:unhideWhenUsed/>
    <w:rsid w:val="00A352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google.co.ke/books/about/The_Ausarian_Resurrection.html?id=8gHoQQAACAAJ&amp;source=kp_cover&amp;redir_es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2021-04-01T18:29:00Z</dcterms:created>
  <dcterms:modified xsi:type="dcterms:W3CDTF">2021-04-01T18:29:00Z</dcterms:modified>
</cp:coreProperties>
</file>